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F4928" w14:textId="77777777" w:rsidR="00EF6BD7" w:rsidRDefault="00EF6BD7" w:rsidP="00EF6BD7">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Правила дорожного движения и их значение</w:t>
      </w:r>
    </w:p>
    <w:p w14:paraId="62566C34" w14:textId="77777777" w:rsidR="00EF6BD7" w:rsidRDefault="00EF6BD7" w:rsidP="00EF6B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Ежедневно в будни и выходные с раннего утра улицы и дороги наполняются множеством пешеходов и водителей, спешащих по делам — на работу, в учебные заведения, магазины, а вечером — возвращающихся домой.</w:t>
      </w:r>
    </w:p>
    <w:p w14:paraId="2881FD94" w14:textId="77777777" w:rsidR="005F1CD8" w:rsidRDefault="00EF6BD7" w:rsidP="00EF6B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Люди перемещаются различными способами: одни на личном транспорте (автомобилях и мотоциклах, на более экологичных велосипедах), другие предпочитают пользоваться общественным транспортом (метро, автобусы, троллейбусы и трамваи), а кто-то и вовсе идёт пешком. Все они являются участниками дорожного движения и обязаны следовать правилам, утверждённым Постановлением Правительства Российской Федерации от </w:t>
      </w:r>
    </w:p>
    <w:p w14:paraId="1DE9E5D1" w14:textId="77777777" w:rsidR="00EF6BD7" w:rsidRDefault="00EF6BD7" w:rsidP="005F1CD8">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23 октября 1993 г. № 1090.</w:t>
      </w:r>
    </w:p>
    <w:p w14:paraId="31224E9B" w14:textId="77777777" w:rsidR="00F60C4D" w:rsidRDefault="00F60C4D" w:rsidP="00EF6BD7">
      <w:pPr>
        <w:spacing w:after="0" w:line="360" w:lineRule="auto"/>
        <w:ind w:firstLine="709"/>
        <w:jc w:val="both"/>
        <w:rPr>
          <w:rFonts w:ascii="Times New Roman" w:hAnsi="Times New Roman" w:cs="Times New Roman"/>
          <w:sz w:val="28"/>
          <w:szCs w:val="28"/>
        </w:rPr>
      </w:pPr>
    </w:p>
    <w:p w14:paraId="0C2E5552" w14:textId="77777777" w:rsidR="00EF6BD7" w:rsidRDefault="003549B6" w:rsidP="00EF6B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 ВАЖНО</w:t>
      </w:r>
    </w:p>
    <w:p w14:paraId="688BE96D" w14:textId="77777777" w:rsidR="00EF6BD7" w:rsidRDefault="00EF6BD7" w:rsidP="00EF6BD7">
      <w:pPr>
        <w:spacing w:after="0" w:line="360" w:lineRule="auto"/>
        <w:ind w:firstLine="709"/>
        <w:jc w:val="both"/>
        <w:rPr>
          <w:rFonts w:ascii="Times New Roman" w:hAnsi="Times New Roman" w:cs="Times New Roman"/>
          <w:b/>
          <w:sz w:val="28"/>
          <w:szCs w:val="28"/>
        </w:rPr>
      </w:pPr>
      <w:r w:rsidRPr="003549B6">
        <w:rPr>
          <w:rFonts w:ascii="Times New Roman" w:hAnsi="Times New Roman" w:cs="Times New Roman"/>
          <w:b/>
          <w:sz w:val="28"/>
          <w:szCs w:val="28"/>
        </w:rPr>
        <w:t>Правила дорожного движения — это главный закон, который устанавливает порядок движения по дорогам нашей страны.</w:t>
      </w:r>
    </w:p>
    <w:p w14:paraId="5A86F51B" w14:textId="77777777" w:rsidR="00EF6BD7" w:rsidRDefault="00EF6BD7" w:rsidP="00EF6BD7">
      <w:pPr>
        <w:spacing w:after="0" w:line="360" w:lineRule="auto"/>
        <w:ind w:firstLine="709"/>
        <w:jc w:val="both"/>
        <w:rPr>
          <w:rFonts w:ascii="Times New Roman" w:hAnsi="Times New Roman" w:cs="Times New Roman"/>
          <w:sz w:val="28"/>
          <w:szCs w:val="28"/>
        </w:rPr>
      </w:pPr>
    </w:p>
    <w:p w14:paraId="0675E5FA" w14:textId="77777777" w:rsidR="00EF6BD7" w:rsidRDefault="00EF6BD7" w:rsidP="00EF6BD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ПДД обязаны соблюдать все участники дорожного движения. </w:t>
      </w:r>
      <w:r>
        <w:rPr>
          <w:rFonts w:ascii="Times New Roman" w:eastAsiaTheme="minorHAnsi" w:hAnsi="Times New Roman" w:cs="Times New Roman"/>
          <w:sz w:val="28"/>
          <w:szCs w:val="28"/>
          <w:lang w:eastAsia="en-US"/>
        </w:rPr>
        <w:t xml:space="preserve">Актуальность обеспечения безопасности на дороге постоянно растёт, что объясняется в том числе ростом количества автомобилей. Именно поэтому на дороге всегда надо быть собранным и внимательным. </w:t>
      </w:r>
      <w:r>
        <w:rPr>
          <w:rFonts w:ascii="Times New Roman" w:hAnsi="Times New Roman" w:cs="Times New Roman"/>
          <w:sz w:val="28"/>
          <w:szCs w:val="28"/>
        </w:rPr>
        <w:t>В России Правила дорожного движения устанавливают единый порядок дорожного движения на всей территории страны.</w:t>
      </w:r>
    </w:p>
    <w:p w14:paraId="74046123" w14:textId="77777777" w:rsidR="00EF6BD7" w:rsidRDefault="00EF6BD7" w:rsidP="00EF6BD7">
      <w:pPr>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Правовые основы обеспечения безопасности дорожного движения определяет Федеральный закон «О безопасности дорожного движения» от 10.12.1995 г. № 196-ФЗ.</w:t>
      </w:r>
      <w:r>
        <w:rPr>
          <w:rFonts w:ascii="Times New Roman" w:hAnsi="Times New Roman" w:cs="Times New Roman"/>
          <w:sz w:val="28"/>
          <w:szCs w:val="28"/>
        </w:rPr>
        <w:t xml:space="preserve"> </w:t>
      </w:r>
      <w:r>
        <w:rPr>
          <w:rFonts w:ascii="Times New Roman" w:eastAsiaTheme="minorHAnsi" w:hAnsi="Times New Roman" w:cs="Times New Roman"/>
          <w:sz w:val="28"/>
          <w:szCs w:val="28"/>
          <w:lang w:eastAsia="en-US"/>
        </w:rPr>
        <w:t>Задача Закона — охрана жизни, здоровья и имущества граждан, защита их прав и законных интересов, а также интересов общества и государства путём предупреждения дорожно-транспортных происшествий, снижения тяжести их последствий.</w:t>
      </w:r>
    </w:p>
    <w:p w14:paraId="670F7A31" w14:textId="77777777" w:rsidR="00EF6BD7" w:rsidRDefault="00EF6BD7" w:rsidP="00EF6BD7">
      <w:pPr>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lastRenderedPageBreak/>
        <w:t>Дорожное движение — сложная меняющаяся система, которая характеризуется не только перемещением транспортных средств, грузов, людей, но и взаимодействием всех участников движения — водителей, пешеходов, пассажиров. Ведущим элементом системы является человек, и это обстоятельство накладывает на него особую ответственность.</w:t>
      </w:r>
    </w:p>
    <w:p w14:paraId="57CF9B04" w14:textId="77777777" w:rsidR="00EF6BD7" w:rsidRDefault="00EF6BD7" w:rsidP="00EF6BD7">
      <w:pPr>
        <w:spacing w:after="0" w:line="360" w:lineRule="auto"/>
        <w:ind w:firstLine="709"/>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Участники дорожного движения должны знать и соблюдать ПДД, выполнять требования регулировщиков, чтобы не создавать опасности как себе, так и другим.</w:t>
      </w:r>
    </w:p>
    <w:p w14:paraId="527AD3E6" w14:textId="77777777" w:rsidR="00F60C4D" w:rsidRDefault="00F60C4D" w:rsidP="00EF6BD7">
      <w:pPr>
        <w:spacing w:after="0" w:line="360" w:lineRule="auto"/>
        <w:ind w:firstLine="709"/>
        <w:jc w:val="both"/>
        <w:rPr>
          <w:rFonts w:ascii="Times New Roman" w:eastAsiaTheme="minorHAnsi" w:hAnsi="Times New Roman" w:cs="Times New Roman"/>
          <w:b/>
          <w:sz w:val="28"/>
          <w:szCs w:val="28"/>
          <w:lang w:eastAsia="en-US"/>
        </w:rPr>
      </w:pPr>
    </w:p>
    <w:p w14:paraId="4D200A87" w14:textId="77777777" w:rsidR="00DE0F5B" w:rsidRDefault="00DE0F5B" w:rsidP="00DE0F5B">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Условия обеспечения безопасности участников дорожного движения</w:t>
      </w:r>
    </w:p>
    <w:p w14:paraId="6140AD11" w14:textId="77777777" w:rsidR="00DE0F5B" w:rsidRDefault="00DE0F5B" w:rsidP="00DE0F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Чтобы в сложной ситуации на дороге не попасть под действие статей Кодекса РФ об административной ответственности, участники движения должны не только знать правила движения, но и, выходя на дорогу, учитывать личные качества. Это умение быстро реагировать на ситуацию, оценивать своё физическое и моральное состояние в данный момент, способность анализировать обстановку. Во многом безопасность на дороге зависит от уважительного отношения друг к другу всех участников движения.</w:t>
      </w:r>
    </w:p>
    <w:p w14:paraId="093C3EB8" w14:textId="77777777" w:rsidR="00DE0F5B" w:rsidRDefault="00DE0F5B" w:rsidP="00DE0F5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Ответственность за правонарушения на дороге по некоторым статьям наступает с 14 лет. Это зафиксировано в Кодексе РФ об административной ответственности и в Уголовном кодексе Российской Федерации.</w:t>
      </w:r>
    </w:p>
    <w:p w14:paraId="673ECEA4"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Что должен знать и делать каждый человек, выходя на улицу и становясь пешеходом?</w:t>
      </w:r>
    </w:p>
    <w:p w14:paraId="6F8A5373"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 xml:space="preserve">Вот несколько самых известных </w:t>
      </w:r>
      <w:r w:rsidRPr="006813F7">
        <w:rPr>
          <w:rFonts w:ascii="Times New Roman" w:eastAsiaTheme="minorHAnsi" w:hAnsi="Times New Roman" w:cs="Times New Roman"/>
          <w:b/>
          <w:bCs/>
          <w:sz w:val="28"/>
          <w:szCs w:val="28"/>
          <w:lang w:eastAsia="en-US"/>
        </w:rPr>
        <w:t>правил поведения пешеходов</w:t>
      </w:r>
      <w:r w:rsidRPr="006813F7">
        <w:rPr>
          <w:rFonts w:ascii="Times New Roman" w:eastAsiaTheme="minorHAnsi" w:hAnsi="Times New Roman" w:cs="Times New Roman"/>
          <w:bCs/>
          <w:sz w:val="28"/>
          <w:szCs w:val="28"/>
          <w:lang w:eastAsia="en-US"/>
        </w:rPr>
        <w:t>, которыми, к сожалению, многие из нас пренебрегают.</w:t>
      </w:r>
    </w:p>
    <w:p w14:paraId="28B055DE"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1. Пешеходы должны двигаться по тротуарам или пешеходным дорожкам, придерживаясь правой стороны, а где их нет – по обочине.</w:t>
      </w:r>
    </w:p>
    <w:p w14:paraId="0FDAFF7E"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2. Если тротуар, пешеходная дорожка, обочина отсутствуют или движение по ним невозможно, разрешается идти по краю проезжей части в один ряд.</w:t>
      </w:r>
    </w:p>
    <w:p w14:paraId="5F883015"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lastRenderedPageBreak/>
        <w:t>3. Вне населённых пунктов пешеходы должны идти навстречу движению транспортных средств.</w:t>
      </w:r>
    </w:p>
    <w:p w14:paraId="06A96F06"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Нередко во время движения у пешехода возникает необходимость перейти на противоположную сторону улицы или дороги. Правила дорожного движения требуют от пешеходов пересекать проезжую часть только по пешеходным переходам, а при их отсутствии – на перекрёстках по линии тротуаров или обочин.</w:t>
      </w:r>
    </w:p>
    <w:p w14:paraId="2D14E10B"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 xml:space="preserve">В местах, где движение регулируется, переходить проезжую часть следует только </w:t>
      </w:r>
      <w:r w:rsidRPr="006813F7">
        <w:rPr>
          <w:rFonts w:ascii="Times New Roman" w:eastAsiaTheme="minorHAnsi" w:hAnsi="Times New Roman" w:cs="Times New Roman"/>
          <w:b/>
          <w:bCs/>
          <w:sz w:val="28"/>
          <w:szCs w:val="28"/>
          <w:lang w:eastAsia="en-US"/>
        </w:rPr>
        <w:t>по сигналам светофора</w:t>
      </w:r>
      <w:r w:rsidRPr="006813F7">
        <w:rPr>
          <w:rFonts w:ascii="Times New Roman" w:eastAsiaTheme="minorHAnsi" w:hAnsi="Times New Roman" w:cs="Times New Roman"/>
          <w:bCs/>
          <w:sz w:val="28"/>
          <w:szCs w:val="28"/>
          <w:lang w:eastAsia="en-US"/>
        </w:rPr>
        <w:t xml:space="preserve"> </w:t>
      </w:r>
      <w:r w:rsidRPr="006813F7">
        <w:rPr>
          <w:rFonts w:ascii="Times New Roman" w:eastAsiaTheme="minorHAnsi" w:hAnsi="Times New Roman" w:cs="Times New Roman"/>
          <w:b/>
          <w:bCs/>
          <w:sz w:val="28"/>
          <w:szCs w:val="28"/>
          <w:lang w:eastAsia="en-US"/>
        </w:rPr>
        <w:t>или</w:t>
      </w:r>
      <w:r w:rsidRPr="006813F7">
        <w:rPr>
          <w:rFonts w:ascii="Times New Roman" w:eastAsiaTheme="minorHAnsi" w:hAnsi="Times New Roman" w:cs="Times New Roman"/>
          <w:bCs/>
          <w:sz w:val="28"/>
          <w:szCs w:val="28"/>
          <w:lang w:eastAsia="en-US"/>
        </w:rPr>
        <w:t xml:space="preserve"> </w:t>
      </w:r>
      <w:r w:rsidRPr="006813F7">
        <w:rPr>
          <w:rFonts w:ascii="Times New Roman" w:eastAsiaTheme="minorHAnsi" w:hAnsi="Times New Roman" w:cs="Times New Roman"/>
          <w:b/>
          <w:bCs/>
          <w:sz w:val="28"/>
          <w:szCs w:val="28"/>
          <w:lang w:eastAsia="en-US"/>
        </w:rPr>
        <w:t>регулировщика</w:t>
      </w:r>
      <w:r w:rsidRPr="006813F7">
        <w:rPr>
          <w:rFonts w:ascii="Times New Roman" w:eastAsiaTheme="minorHAnsi" w:hAnsi="Times New Roman" w:cs="Times New Roman"/>
          <w:bCs/>
          <w:sz w:val="28"/>
          <w:szCs w:val="28"/>
          <w:lang w:eastAsia="en-US"/>
        </w:rPr>
        <w:t>. Если переход не регулируется, на проезжую часть можно выходить, только убедившись, что переход будет для вас безопасен.</w:t>
      </w:r>
    </w:p>
    <w:p w14:paraId="150A2EC0"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Переходя проезжую часть там, где нет перехода, пешеходы не должны выходить из-за стоящего транспорта, не убедившись в отсутствии приближающихся машин.</w:t>
      </w:r>
    </w:p>
    <w:p w14:paraId="42B047BA"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proofErr w:type="spellStart"/>
      <w:r w:rsidRPr="006813F7">
        <w:rPr>
          <w:rFonts w:ascii="Times New Roman" w:eastAsiaTheme="minorHAnsi" w:hAnsi="Times New Roman" w:cs="Times New Roman"/>
          <w:bCs/>
          <w:sz w:val="28"/>
          <w:szCs w:val="28"/>
          <w:lang w:eastAsia="en-US"/>
        </w:rPr>
        <w:t>Ha</w:t>
      </w:r>
      <w:proofErr w:type="spellEnd"/>
      <w:r w:rsidRPr="006813F7">
        <w:rPr>
          <w:rFonts w:ascii="Times New Roman" w:eastAsiaTheme="minorHAnsi" w:hAnsi="Times New Roman" w:cs="Times New Roman"/>
          <w:bCs/>
          <w:sz w:val="28"/>
          <w:szCs w:val="28"/>
          <w:lang w:eastAsia="en-US"/>
        </w:rPr>
        <w:t xml:space="preserve"> проезжей части пешеходы не должны задерживаться или останавливаться без необходимости. Пешеходы, не успевшие закончить переход, должны находиться на </w:t>
      </w:r>
      <w:r w:rsidRPr="006813F7">
        <w:rPr>
          <w:rFonts w:ascii="Times New Roman" w:eastAsiaTheme="minorHAnsi" w:hAnsi="Times New Roman" w:cs="Times New Roman"/>
          <w:b/>
          <w:bCs/>
          <w:sz w:val="28"/>
          <w:szCs w:val="28"/>
          <w:lang w:eastAsia="en-US"/>
        </w:rPr>
        <w:t>«островке безопасности»</w:t>
      </w:r>
      <w:r w:rsidRPr="006813F7">
        <w:rPr>
          <w:rFonts w:ascii="Times New Roman" w:eastAsiaTheme="minorHAnsi" w:hAnsi="Times New Roman" w:cs="Times New Roman"/>
          <w:bCs/>
          <w:sz w:val="28"/>
          <w:szCs w:val="28"/>
          <w:lang w:eastAsia="en-US"/>
        </w:rPr>
        <w:t xml:space="preserve"> или линии, разделяющей транспортные потоки противоположных направлений.</w:t>
      </w:r>
    </w:p>
    <w:p w14:paraId="7FBC8B73"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При отсутствии в зоне видимости пешеходного перехода или перекрёстка разрешается переходить проезжую часть на участках, где она хорошо просматривается в обе стороны.</w:t>
      </w:r>
    </w:p>
    <w:p w14:paraId="7F3EB5A8"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Прежде чем начать переход дороги с двусторонним движением, посмотрите сначала налево, а дойдя до середины улицы, направо – нет ли поблизости транспортных средств.</w:t>
      </w:r>
    </w:p>
    <w:p w14:paraId="23CBEA0A"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Если поблизости есть машины, остановитесь, пропустите их и продолжайте переход.</w:t>
      </w:r>
    </w:p>
    <w:p w14:paraId="60DE4CC9"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Переходить дорогу следует спокойно, под прямым углом к краю проезжей части.</w:t>
      </w:r>
    </w:p>
    <w:p w14:paraId="4B349BFA" w14:textId="75D2E858"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lastRenderedPageBreak/>
        <w:t>Очень опасно перебегать дорогу перед близко</w:t>
      </w:r>
      <w:r w:rsidR="00B6204B">
        <w:rPr>
          <w:rFonts w:ascii="Times New Roman" w:eastAsiaTheme="minorHAnsi" w:hAnsi="Times New Roman" w:cs="Times New Roman"/>
          <w:bCs/>
          <w:sz w:val="28"/>
          <w:szCs w:val="28"/>
          <w:lang w:eastAsia="en-US"/>
        </w:rPr>
        <w:t xml:space="preserve"> </w:t>
      </w:r>
      <w:r w:rsidRPr="006813F7">
        <w:rPr>
          <w:rFonts w:ascii="Times New Roman" w:eastAsiaTheme="minorHAnsi" w:hAnsi="Times New Roman" w:cs="Times New Roman"/>
          <w:bCs/>
          <w:sz w:val="28"/>
          <w:szCs w:val="28"/>
          <w:lang w:eastAsia="en-US"/>
        </w:rPr>
        <w:t>идущим транспортом. Иногда вам может показаться, что машины далеко и вы успеете перебежать проезжую часть. Увы, не всегда это удаётся и порой заканчивается трагически. В зоне повышенной опасности, какой является дорога, нужно вести себя внимательно.</w:t>
      </w:r>
    </w:p>
    <w:p w14:paraId="3C50A14F"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 xml:space="preserve">Для защиты собственной жизни пешеходу важно выработать </w:t>
      </w:r>
      <w:r w:rsidRPr="006813F7">
        <w:rPr>
          <w:rFonts w:ascii="Times New Roman" w:eastAsiaTheme="minorHAnsi" w:hAnsi="Times New Roman" w:cs="Times New Roman"/>
          <w:b/>
          <w:bCs/>
          <w:sz w:val="28"/>
          <w:szCs w:val="28"/>
          <w:lang w:eastAsia="en-US"/>
        </w:rPr>
        <w:t>привычки пешеходной дисциплины.</w:t>
      </w:r>
      <w:r w:rsidRPr="006813F7">
        <w:rPr>
          <w:rFonts w:ascii="Times New Roman" w:eastAsiaTheme="minorHAnsi" w:hAnsi="Times New Roman" w:cs="Times New Roman"/>
          <w:bCs/>
          <w:sz w:val="28"/>
          <w:szCs w:val="28"/>
          <w:lang w:eastAsia="en-US"/>
        </w:rPr>
        <w:t xml:space="preserve"> Вот некоторые из них.</w:t>
      </w:r>
    </w:p>
    <w:p w14:paraId="7C492538"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1. В ожидании транспорта стойте на тротуаре, а ещё лучше в метре от края дороги лицом к приближающемуся транспорту и боком к проезжей части. Почему? Иногда заносит транспорт на скользкой дороге, а вы не видите надвигающуюся опасность.</w:t>
      </w:r>
    </w:p>
    <w:p w14:paraId="1D25C72A"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Бывают случаи наезда пьяными водителями. Да и из-за спешащего прохожего, нечаянно толкнувшего вас, когда вы стоите лицом к дороге, можно попасть под машину по причине плохой устойчивости.</w:t>
      </w:r>
    </w:p>
    <w:p w14:paraId="4D564670"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2. Перед выходом на проезжую часть остановитесь, сделайте небольшую паузу, посмотрите налево и направо, а затем, если обстановка позволяет, начинайте переход.</w:t>
      </w:r>
    </w:p>
    <w:p w14:paraId="01D908AA"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r w:rsidRPr="006813F7">
        <w:rPr>
          <w:rFonts w:ascii="Times New Roman" w:eastAsiaTheme="minorHAnsi" w:hAnsi="Times New Roman" w:cs="Times New Roman"/>
          <w:bCs/>
          <w:sz w:val="28"/>
          <w:szCs w:val="28"/>
          <w:lang w:eastAsia="en-US"/>
        </w:rPr>
        <w:t>3. При переходе проезжей части не сосредоточивайте внимание на объектах, находящихся на другой стороне дороги (автобусе, на который вы хотите успеть, друзьях и знакомых и т. д.). Это сужает боковое зрение, в результате чего вы не замечаете, что происходит по сторонам.</w:t>
      </w:r>
    </w:p>
    <w:p w14:paraId="7E2E0A4A" w14:textId="77777777" w:rsidR="00DE0F5B" w:rsidRPr="006813F7" w:rsidRDefault="00DE0F5B" w:rsidP="00DE0F5B">
      <w:pPr>
        <w:spacing w:after="0" w:line="360" w:lineRule="auto"/>
        <w:ind w:firstLine="709"/>
        <w:jc w:val="both"/>
        <w:rPr>
          <w:rFonts w:ascii="Times New Roman" w:eastAsiaTheme="minorHAnsi" w:hAnsi="Times New Roman" w:cs="Times New Roman"/>
          <w:bCs/>
          <w:sz w:val="28"/>
          <w:szCs w:val="28"/>
          <w:lang w:eastAsia="en-US"/>
        </w:rPr>
      </w:pPr>
    </w:p>
    <w:p w14:paraId="474DC35A" w14:textId="77777777" w:rsidR="003549B6" w:rsidRDefault="003549B6" w:rsidP="00EF6BD7">
      <w:pPr>
        <w:spacing w:after="0" w:line="360" w:lineRule="auto"/>
        <w:ind w:firstLine="709"/>
        <w:jc w:val="both"/>
        <w:rPr>
          <w:rFonts w:ascii="Times New Roman" w:eastAsiaTheme="minorHAnsi" w:hAnsi="Times New Roman" w:cs="Times New Roman"/>
          <w:b/>
          <w:sz w:val="28"/>
          <w:szCs w:val="28"/>
          <w:lang w:eastAsia="en-US"/>
        </w:rPr>
      </w:pPr>
      <w:r w:rsidRPr="003549B6">
        <w:rPr>
          <w:rFonts w:ascii="Times New Roman" w:eastAsiaTheme="minorHAnsi" w:hAnsi="Times New Roman" w:cs="Times New Roman"/>
          <w:b/>
          <w:sz w:val="28"/>
          <w:szCs w:val="28"/>
          <w:lang w:eastAsia="en-US"/>
        </w:rPr>
        <w:t>Вопросы и задания</w:t>
      </w:r>
    </w:p>
    <w:p w14:paraId="0D4C3807" w14:textId="77777777" w:rsidR="003549B6" w:rsidRDefault="003549B6" w:rsidP="003549B6">
      <w:pPr>
        <w:pStyle w:val="a3"/>
        <w:numPr>
          <w:ilvl w:val="0"/>
          <w:numId w:val="1"/>
        </w:numPr>
        <w:spacing w:after="0" w:line="360" w:lineRule="auto"/>
        <w:jc w:val="both"/>
        <w:rPr>
          <w:rFonts w:ascii="Times New Roman" w:eastAsiaTheme="minorHAnsi" w:hAnsi="Times New Roman" w:cs="Times New Roman"/>
          <w:sz w:val="28"/>
          <w:szCs w:val="28"/>
          <w:lang w:eastAsia="en-US"/>
        </w:rPr>
      </w:pPr>
      <w:r w:rsidRPr="003549B6">
        <w:rPr>
          <w:rFonts w:ascii="Times New Roman" w:eastAsiaTheme="minorHAnsi" w:hAnsi="Times New Roman" w:cs="Times New Roman"/>
          <w:sz w:val="28"/>
          <w:szCs w:val="28"/>
          <w:lang w:eastAsia="en-US"/>
        </w:rPr>
        <w:t xml:space="preserve">Почему необходимо соблюдать Правила дорожного движения? </w:t>
      </w:r>
      <w:r>
        <w:rPr>
          <w:rFonts w:ascii="Times New Roman" w:eastAsiaTheme="minorHAnsi" w:hAnsi="Times New Roman" w:cs="Times New Roman"/>
          <w:sz w:val="28"/>
          <w:szCs w:val="28"/>
          <w:lang w:eastAsia="en-US"/>
        </w:rPr>
        <w:t xml:space="preserve">Приведите </w:t>
      </w:r>
      <w:r w:rsidRPr="003549B6">
        <w:rPr>
          <w:rFonts w:ascii="Times New Roman" w:eastAsiaTheme="minorHAnsi" w:hAnsi="Times New Roman" w:cs="Times New Roman"/>
          <w:sz w:val="28"/>
          <w:szCs w:val="28"/>
          <w:lang w:eastAsia="en-US"/>
        </w:rPr>
        <w:t>три аргумента.</w:t>
      </w:r>
    </w:p>
    <w:p w14:paraId="400E2056" w14:textId="77777777" w:rsidR="003549B6" w:rsidRDefault="003549B6" w:rsidP="003549B6">
      <w:pPr>
        <w:pStyle w:val="a3"/>
        <w:numPr>
          <w:ilvl w:val="0"/>
          <w:numId w:val="1"/>
        </w:numPr>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В каком законе обоснованы правовые основы дорожного движения?</w:t>
      </w:r>
    </w:p>
    <w:p w14:paraId="78FB5B21" w14:textId="77777777" w:rsidR="003549B6" w:rsidRDefault="003549B6" w:rsidP="003549B6">
      <w:pPr>
        <w:pStyle w:val="a3"/>
        <w:numPr>
          <w:ilvl w:val="0"/>
          <w:numId w:val="1"/>
        </w:numPr>
        <w:spacing w:after="0" w:line="360" w:lineRule="auto"/>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Как взаимодействуют участники дорожного движения?</w:t>
      </w:r>
    </w:p>
    <w:p w14:paraId="5DE403A9" w14:textId="77777777" w:rsidR="00DE0F5B" w:rsidRPr="00DE0F5B" w:rsidRDefault="00DE0F5B" w:rsidP="00DE0F5B">
      <w:pPr>
        <w:pStyle w:val="a3"/>
        <w:numPr>
          <w:ilvl w:val="0"/>
          <w:numId w:val="1"/>
        </w:numPr>
        <w:spacing w:after="0" w:line="360" w:lineRule="auto"/>
        <w:jc w:val="both"/>
        <w:rPr>
          <w:rFonts w:ascii="Times New Roman" w:eastAsiaTheme="minorHAnsi" w:hAnsi="Times New Roman" w:cs="Times New Roman"/>
          <w:bCs/>
          <w:sz w:val="28"/>
          <w:szCs w:val="28"/>
          <w:lang w:eastAsia="en-US"/>
        </w:rPr>
      </w:pPr>
      <w:r w:rsidRPr="00DE0F5B">
        <w:rPr>
          <w:rFonts w:ascii="Times New Roman" w:eastAsiaTheme="minorHAnsi" w:hAnsi="Times New Roman" w:cs="Times New Roman"/>
          <w:bCs/>
          <w:sz w:val="28"/>
          <w:szCs w:val="28"/>
          <w:lang w:eastAsia="en-US"/>
        </w:rPr>
        <w:t>Какие условия обеспечивают безопасность дорожного движения? Расскажите своими словами.</w:t>
      </w:r>
    </w:p>
    <w:p w14:paraId="0F6D6235" w14:textId="77777777" w:rsidR="00DE0F5B" w:rsidRPr="00DE0F5B" w:rsidRDefault="00DE0F5B" w:rsidP="00DE0F5B">
      <w:pPr>
        <w:pStyle w:val="a3"/>
        <w:numPr>
          <w:ilvl w:val="0"/>
          <w:numId w:val="1"/>
        </w:numPr>
        <w:spacing w:after="0" w:line="360" w:lineRule="auto"/>
        <w:jc w:val="both"/>
        <w:rPr>
          <w:rFonts w:ascii="Times New Roman" w:eastAsiaTheme="minorHAnsi" w:hAnsi="Times New Roman" w:cs="Times New Roman"/>
          <w:bCs/>
          <w:sz w:val="28"/>
          <w:szCs w:val="28"/>
          <w:lang w:eastAsia="en-US"/>
        </w:rPr>
      </w:pPr>
      <w:r w:rsidRPr="00DE0F5B">
        <w:rPr>
          <w:rFonts w:ascii="Times New Roman" w:eastAsiaTheme="minorHAnsi" w:hAnsi="Times New Roman" w:cs="Times New Roman"/>
          <w:bCs/>
          <w:sz w:val="28"/>
          <w:szCs w:val="28"/>
          <w:lang w:eastAsia="en-US"/>
        </w:rPr>
        <w:lastRenderedPageBreak/>
        <w:t xml:space="preserve"> Что должен знать участник дорожного движения, выходя на улицу?</w:t>
      </w:r>
    </w:p>
    <w:p w14:paraId="725D4FBC" w14:textId="77777777" w:rsidR="00DE0F5B" w:rsidRPr="00DE0F5B" w:rsidRDefault="00DE0F5B" w:rsidP="00DE0F5B">
      <w:pPr>
        <w:pStyle w:val="a3"/>
        <w:numPr>
          <w:ilvl w:val="0"/>
          <w:numId w:val="1"/>
        </w:numPr>
        <w:spacing w:after="0" w:line="360" w:lineRule="auto"/>
        <w:jc w:val="both"/>
        <w:rPr>
          <w:rFonts w:ascii="Times New Roman" w:eastAsiaTheme="minorHAnsi" w:hAnsi="Times New Roman" w:cs="Times New Roman"/>
          <w:bCs/>
          <w:sz w:val="28"/>
          <w:szCs w:val="28"/>
          <w:lang w:eastAsia="en-US"/>
        </w:rPr>
      </w:pPr>
      <w:r w:rsidRPr="00DE0F5B">
        <w:rPr>
          <w:rFonts w:ascii="Times New Roman" w:eastAsiaTheme="minorHAnsi" w:hAnsi="Times New Roman" w:cs="Times New Roman"/>
          <w:bCs/>
          <w:sz w:val="28"/>
          <w:szCs w:val="28"/>
          <w:lang w:eastAsia="en-US"/>
        </w:rPr>
        <w:t>Какие привычки пешеходной дисциплины необходимо приобрести?</w:t>
      </w:r>
    </w:p>
    <w:p w14:paraId="00C8E041" w14:textId="77777777" w:rsidR="00243D7A" w:rsidRPr="003549B6" w:rsidRDefault="00214502"/>
    <w:sectPr w:rsidR="00243D7A" w:rsidRPr="003549B6">
      <w:head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356DD" w14:textId="77777777" w:rsidR="00214502" w:rsidRDefault="00214502" w:rsidP="004A0FCA">
      <w:pPr>
        <w:spacing w:after="0" w:line="240" w:lineRule="auto"/>
      </w:pPr>
      <w:r>
        <w:separator/>
      </w:r>
    </w:p>
  </w:endnote>
  <w:endnote w:type="continuationSeparator" w:id="0">
    <w:p w14:paraId="3AADC417" w14:textId="77777777" w:rsidR="00214502" w:rsidRDefault="00214502" w:rsidP="004A0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E18C7" w14:textId="77777777" w:rsidR="00214502" w:rsidRDefault="00214502" w:rsidP="004A0FCA">
      <w:pPr>
        <w:spacing w:after="0" w:line="240" w:lineRule="auto"/>
      </w:pPr>
      <w:r>
        <w:separator/>
      </w:r>
    </w:p>
  </w:footnote>
  <w:footnote w:type="continuationSeparator" w:id="0">
    <w:p w14:paraId="68D2ACD6" w14:textId="77777777" w:rsidR="00214502" w:rsidRDefault="00214502" w:rsidP="004A0F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color w:val="7F7F7F" w:themeColor="text1" w:themeTint="80"/>
      </w:rPr>
      <w:alias w:val="Название"/>
      <w:tag w:val=""/>
      <w:id w:val="1116400235"/>
      <w:placeholder>
        <w:docPart w:val="9290BE7798E842458D644722248F1B4A"/>
      </w:placeholder>
      <w:dataBinding w:prefixMappings="xmlns:ns0='http://purl.org/dc/elements/1.1/' xmlns:ns1='http://schemas.openxmlformats.org/package/2006/metadata/core-properties' " w:xpath="/ns1:coreProperties[1]/ns0:title[1]" w:storeItemID="{6C3C8BC8-F283-45AE-878A-BAB7291924A1}"/>
      <w:text/>
    </w:sdtPr>
    <w:sdtEndPr/>
    <w:sdtContent>
      <w:p w14:paraId="6D84EF08" w14:textId="12EB4993" w:rsidR="004A0FCA" w:rsidRPr="004A0FCA" w:rsidRDefault="004A0FCA">
        <w:pPr>
          <w:pStyle w:val="a4"/>
          <w:tabs>
            <w:tab w:val="clear" w:pos="4677"/>
            <w:tab w:val="clear" w:pos="9355"/>
          </w:tabs>
          <w:jc w:val="right"/>
          <w:rPr>
            <w:rFonts w:ascii="Times New Roman" w:hAnsi="Times New Roman" w:cs="Times New Roman"/>
            <w:color w:val="7F7F7F" w:themeColor="text1" w:themeTint="80"/>
          </w:rPr>
        </w:pPr>
        <w:r w:rsidRPr="004A0FCA">
          <w:rPr>
            <w:rFonts w:ascii="Times New Roman" w:hAnsi="Times New Roman" w:cs="Times New Roman"/>
            <w:color w:val="7F7F7F" w:themeColor="text1" w:themeTint="80"/>
          </w:rPr>
          <w:t>ОБЗР 8-9 класс, дополнительный материал к уроку № 27, правообладатель - АО "Издательство "Просвещение"</w:t>
        </w:r>
      </w:p>
    </w:sdtContent>
  </w:sdt>
  <w:p w14:paraId="0B80A66B" w14:textId="77777777" w:rsidR="004A0FCA" w:rsidRDefault="004A0F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457B91"/>
    <w:multiLevelType w:val="hybridMultilevel"/>
    <w:tmpl w:val="A162ACBA"/>
    <w:lvl w:ilvl="0" w:tplc="A0A422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ABF"/>
    <w:rsid w:val="00080D6D"/>
    <w:rsid w:val="001048A9"/>
    <w:rsid w:val="00214502"/>
    <w:rsid w:val="003549B6"/>
    <w:rsid w:val="004A0FCA"/>
    <w:rsid w:val="005A5274"/>
    <w:rsid w:val="005F1CD8"/>
    <w:rsid w:val="008A4ABF"/>
    <w:rsid w:val="009F774C"/>
    <w:rsid w:val="00B6204B"/>
    <w:rsid w:val="00B94E4E"/>
    <w:rsid w:val="00CF30C9"/>
    <w:rsid w:val="00DE0F5B"/>
    <w:rsid w:val="00EF6BD7"/>
    <w:rsid w:val="00F60C4D"/>
    <w:rsid w:val="00FD2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08B27"/>
  <w15:chartTrackingRefBased/>
  <w15:docId w15:val="{77AECACC-5475-44D0-96D0-B2FD1101B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6BD7"/>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49B6"/>
    <w:pPr>
      <w:ind w:left="720"/>
      <w:contextualSpacing/>
    </w:pPr>
  </w:style>
  <w:style w:type="paragraph" w:styleId="a4">
    <w:name w:val="header"/>
    <w:basedOn w:val="a"/>
    <w:link w:val="a5"/>
    <w:uiPriority w:val="99"/>
    <w:unhideWhenUsed/>
    <w:rsid w:val="004A0FC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0FCA"/>
    <w:rPr>
      <w:rFonts w:eastAsiaTheme="minorEastAsia"/>
      <w:lang w:eastAsia="ru-RU"/>
    </w:rPr>
  </w:style>
  <w:style w:type="paragraph" w:styleId="a6">
    <w:name w:val="footer"/>
    <w:basedOn w:val="a"/>
    <w:link w:val="a7"/>
    <w:uiPriority w:val="99"/>
    <w:unhideWhenUsed/>
    <w:rsid w:val="004A0FC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A0FC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09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290BE7798E842458D644722248F1B4A"/>
        <w:category>
          <w:name w:val="Общие"/>
          <w:gallery w:val="placeholder"/>
        </w:category>
        <w:types>
          <w:type w:val="bbPlcHdr"/>
        </w:types>
        <w:behaviors>
          <w:behavior w:val="content"/>
        </w:behaviors>
        <w:guid w:val="{75A00963-DDD4-45E1-BEEC-9CC00E6830F9}"/>
      </w:docPartPr>
      <w:docPartBody>
        <w:p w:rsidR="00661D58" w:rsidRDefault="00691A1B" w:rsidP="00691A1B">
          <w:pPr>
            <w:pStyle w:val="9290BE7798E842458D644722248F1B4A"/>
          </w:pPr>
          <w:r>
            <w:rPr>
              <w:color w:val="7F7F7F" w:themeColor="text1" w:themeTint="80"/>
            </w:rPr>
            <w:t>[Заголовок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A1B"/>
    <w:rsid w:val="00487519"/>
    <w:rsid w:val="00661D58"/>
    <w:rsid w:val="00691A1B"/>
    <w:rsid w:val="009433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290BE7798E842458D644722248F1B4A">
    <w:name w:val="9290BE7798E842458D644722248F1B4A"/>
    <w:rsid w:val="00691A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951</Words>
  <Characters>5427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ОБЗР 8-9 класс, дополнительный материал к уроку № 27, правообладатель - АО "Издательство "Просвещение"</dc:title>
  <dc:subject/>
  <dc:creator>Льняная Лариса Ивановна</dc:creator>
  <cp:keywords/>
  <dc:description/>
  <cp:lastModifiedBy>Пользователь</cp:lastModifiedBy>
  <cp:revision>6</cp:revision>
  <dcterms:created xsi:type="dcterms:W3CDTF">2024-07-22T13:31:00Z</dcterms:created>
  <dcterms:modified xsi:type="dcterms:W3CDTF">2026-08-26T14:46:00Z</dcterms:modified>
</cp:coreProperties>
</file>